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6E0943" w:rsidRPr="006E0943" w:rsidTr="0034435C">
        <w:tc>
          <w:tcPr>
            <w:tcW w:w="9853" w:type="dxa"/>
          </w:tcPr>
          <w:p w:rsidR="006E0943" w:rsidRPr="006E0943" w:rsidRDefault="006E0943" w:rsidP="006E0943">
            <w:pPr>
              <w:tabs>
                <w:tab w:val="left" w:pos="5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09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6E094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F7CFD41" wp14:editId="790CA65D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943" w:rsidRPr="006E0943" w:rsidRDefault="006E0943" w:rsidP="006E0943">
            <w:pPr>
              <w:tabs>
                <w:tab w:val="left" w:pos="5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943" w:rsidRPr="006E0943" w:rsidRDefault="006E0943" w:rsidP="006E0943">
      <w:pPr>
        <w:spacing w:after="0"/>
        <w:jc w:val="center"/>
        <w:outlineLvl w:val="0"/>
        <w:rPr>
          <w:rFonts w:ascii="Times New Roman" w:hAnsi="Times New Roman"/>
          <w:b/>
        </w:rPr>
      </w:pPr>
      <w:r w:rsidRPr="006E0943">
        <w:rPr>
          <w:rFonts w:ascii="Times New Roman" w:hAnsi="Times New Roman"/>
          <w:b/>
        </w:rPr>
        <w:t>АДМИНИСТРАЦИЯ  МУНИЦИПАЛЬНОГО ОБРАЗОВАНИЯ     «ШАМАРДАНОВСКОЕ»</w:t>
      </w:r>
    </w:p>
    <w:p w:rsidR="006E0943" w:rsidRPr="006E0943" w:rsidRDefault="006E0943" w:rsidP="006E09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0943">
        <w:rPr>
          <w:rFonts w:ascii="Times New Roman" w:hAnsi="Times New Roman"/>
          <w:b/>
        </w:rPr>
        <w:t>«ШАМАРДАН» МУНИЦИПАЛ КЫЛДЫТЭТЛЭН АДМИНИСТРАЦИЕЗ</w:t>
      </w:r>
    </w:p>
    <w:p w:rsidR="006E0943" w:rsidRPr="006E0943" w:rsidRDefault="006E0943" w:rsidP="006E094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0943" w:rsidRPr="006E0943" w:rsidRDefault="006E0943" w:rsidP="006E0943">
      <w:pPr>
        <w:spacing w:after="0"/>
        <w:rPr>
          <w:rFonts w:ascii="Times New Roman" w:hAnsi="Times New Roman"/>
          <w:sz w:val="24"/>
          <w:szCs w:val="24"/>
        </w:rPr>
      </w:pPr>
    </w:p>
    <w:p w:rsidR="006E0943" w:rsidRPr="006E0943" w:rsidRDefault="006E0943" w:rsidP="006E09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E094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E0943">
        <w:rPr>
          <w:rFonts w:ascii="Times New Roman" w:hAnsi="Times New Roman"/>
          <w:b/>
          <w:sz w:val="24"/>
          <w:szCs w:val="24"/>
        </w:rPr>
        <w:t xml:space="preserve"> О С Т А Н О В Л Е Н И Е                                                                   </w:t>
      </w:r>
    </w:p>
    <w:p w:rsidR="006E0943" w:rsidRPr="006E0943" w:rsidRDefault="003627BE" w:rsidP="006E09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марта </w:t>
      </w:r>
      <w:r w:rsidR="006E0943" w:rsidRPr="006E0943">
        <w:rPr>
          <w:rFonts w:ascii="Times New Roman" w:hAnsi="Times New Roman"/>
          <w:sz w:val="24"/>
          <w:szCs w:val="24"/>
        </w:rPr>
        <w:t xml:space="preserve"> 20</w:t>
      </w:r>
      <w:r w:rsidR="00DE60BB">
        <w:rPr>
          <w:rFonts w:ascii="Times New Roman" w:hAnsi="Times New Roman"/>
          <w:sz w:val="24"/>
          <w:szCs w:val="24"/>
        </w:rPr>
        <w:t>2</w:t>
      </w:r>
      <w:r w:rsidR="00E22B7D">
        <w:rPr>
          <w:rFonts w:ascii="Times New Roman" w:hAnsi="Times New Roman"/>
          <w:sz w:val="24"/>
          <w:szCs w:val="24"/>
        </w:rPr>
        <w:t>1</w:t>
      </w:r>
      <w:r w:rsidR="006E0943" w:rsidRPr="006E0943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11.1</w:t>
      </w:r>
      <w:r w:rsidR="006E0943" w:rsidRPr="006E094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6E0943" w:rsidRPr="006E0943" w:rsidRDefault="00522330" w:rsidP="006E09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E0943" w:rsidRPr="006E0943">
        <w:rPr>
          <w:rFonts w:ascii="Times New Roman" w:hAnsi="Times New Roman"/>
          <w:sz w:val="24"/>
          <w:szCs w:val="24"/>
        </w:rPr>
        <w:t>.</w:t>
      </w:r>
      <w:r w:rsidR="00AB4CDE">
        <w:rPr>
          <w:rFonts w:ascii="Times New Roman" w:hAnsi="Times New Roman"/>
          <w:sz w:val="24"/>
          <w:szCs w:val="24"/>
        </w:rPr>
        <w:t xml:space="preserve"> </w:t>
      </w:r>
      <w:r w:rsidR="006E0943" w:rsidRPr="006E0943">
        <w:rPr>
          <w:rFonts w:ascii="Times New Roman" w:hAnsi="Times New Roman"/>
          <w:sz w:val="24"/>
          <w:szCs w:val="24"/>
        </w:rPr>
        <w:t>Шамардан</w:t>
      </w:r>
    </w:p>
    <w:p w:rsidR="007C49E5" w:rsidRPr="007C49E5" w:rsidRDefault="007C49E5" w:rsidP="007C49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C49E5" w:rsidRPr="007C49E5" w:rsidTr="007C49E5">
        <w:tc>
          <w:tcPr>
            <w:tcW w:w="4927" w:type="dxa"/>
            <w:hideMark/>
          </w:tcPr>
          <w:p w:rsidR="007C49E5" w:rsidRPr="00DF337B" w:rsidRDefault="007C49E5" w:rsidP="007C49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3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 утверждении Положения «Об осуществлении </w:t>
            </w:r>
            <w:r w:rsidRPr="00DF337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первичного воинского </w:t>
            </w:r>
            <w:proofErr w:type="spellStart"/>
            <w:r w:rsidRPr="00DF337B">
              <w:rPr>
                <w:rFonts w:ascii="Times New Roman" w:hAnsi="Times New Roman"/>
                <w:spacing w:val="-7"/>
                <w:sz w:val="24"/>
                <w:szCs w:val="24"/>
              </w:rPr>
              <w:t>учета</w:t>
            </w:r>
            <w:proofErr w:type="spellEnd"/>
            <w:r w:rsidRPr="00DF337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граждан </w:t>
            </w:r>
            <w:r w:rsidRPr="00DF337B">
              <w:rPr>
                <w:rFonts w:ascii="Times New Roman" w:hAnsi="Times New Roman"/>
                <w:spacing w:val="-6"/>
                <w:sz w:val="24"/>
                <w:szCs w:val="24"/>
              </w:rPr>
              <w:t>на территории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«Шамардановское»</w:t>
            </w:r>
          </w:p>
        </w:tc>
        <w:tc>
          <w:tcPr>
            <w:tcW w:w="4927" w:type="dxa"/>
          </w:tcPr>
          <w:p w:rsidR="007C49E5" w:rsidRPr="007C49E5" w:rsidRDefault="007C49E5" w:rsidP="007C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9E5" w:rsidRPr="007C49E5" w:rsidRDefault="007C49E5" w:rsidP="007C49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В соответствии с Конституцией Российской Федерации, Федеральными </w:t>
      </w:r>
      <w:r w:rsidRPr="007C49E5">
        <w:rPr>
          <w:rFonts w:ascii="Times New Roman" w:hAnsi="Times New Roman"/>
          <w:sz w:val="24"/>
          <w:szCs w:val="24"/>
        </w:rPr>
        <w:t xml:space="preserve">законами 1996 года № 61-ФЗ «Об обороне», 1997 года № 31-ФЗ «О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мобилизационной подготовке и мобилизации в Российской Федерации», 1998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года № 53-ФЗ «О воинской обязанности и военной службе», 2003 года №131-Ф3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Федерации», постановлением Правительства Российской Федерации от 27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ноября 2006 г. № 719 «Об утверждении Положения о воинском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>»,  Уставом муниципального образования «Шамардановское»</w:t>
      </w:r>
      <w:r w:rsidRPr="007C49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C49E5" w:rsidRPr="007C49E5" w:rsidRDefault="00DF337B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ПОСТАНОВЛЯЕТ</w:t>
      </w:r>
      <w:r w:rsidR="006E0943">
        <w:rPr>
          <w:rFonts w:ascii="Times New Roman" w:hAnsi="Times New Roman"/>
          <w:b/>
          <w:spacing w:val="-11"/>
          <w:sz w:val="24"/>
          <w:szCs w:val="24"/>
        </w:rPr>
        <w:t>:</w:t>
      </w:r>
    </w:p>
    <w:p w:rsidR="007C49E5" w:rsidRPr="007C49E5" w:rsidRDefault="007C49E5" w:rsidP="007C49E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leader="underscore" w:pos="4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5"/>
          <w:sz w:val="24"/>
          <w:szCs w:val="24"/>
        </w:rPr>
      </w:pPr>
      <w:r w:rsidRPr="007C49E5">
        <w:rPr>
          <w:rFonts w:ascii="Times New Roman" w:hAnsi="Times New Roman"/>
          <w:spacing w:val="-2"/>
          <w:sz w:val="24"/>
          <w:szCs w:val="24"/>
        </w:rPr>
        <w:t xml:space="preserve">Утвердить Положение «Об осуществлении первичного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воинского </w:t>
      </w:r>
      <w:proofErr w:type="spellStart"/>
      <w:r w:rsidRPr="007C49E5">
        <w:rPr>
          <w:rFonts w:ascii="Times New Roman" w:hAnsi="Times New Roman"/>
          <w:spacing w:val="-6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6"/>
          <w:sz w:val="24"/>
          <w:szCs w:val="24"/>
        </w:rPr>
        <w:t xml:space="preserve"> на территории поселения « Шамардановское» </w:t>
      </w:r>
      <w:r w:rsidRPr="007C49E5">
        <w:rPr>
          <w:rFonts w:ascii="Times New Roman" w:hAnsi="Times New Roman"/>
          <w:spacing w:val="-5"/>
          <w:sz w:val="24"/>
          <w:szCs w:val="24"/>
        </w:rPr>
        <w:t>(прилагается).</w:t>
      </w:r>
    </w:p>
    <w:p w:rsidR="007C49E5" w:rsidRPr="007C49E5" w:rsidRDefault="003627BE" w:rsidP="007C49E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Отменить постановление №3 от 28.01.2021 г. « Об утверждении Положения «Об  осуществлении первичного воинского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учета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граждан на территории поселения «Шамардановское»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rPr>
          <w:rFonts w:ascii="Times New Roman" w:hAnsi="Times New Roman"/>
          <w:spacing w:val="-15"/>
          <w:sz w:val="24"/>
          <w:szCs w:val="24"/>
        </w:rPr>
      </w:pPr>
      <w:r w:rsidRPr="007C49E5">
        <w:rPr>
          <w:rFonts w:ascii="Times New Roman" w:hAnsi="Times New Roman"/>
          <w:spacing w:val="-6"/>
          <w:sz w:val="24"/>
          <w:szCs w:val="24"/>
        </w:rPr>
        <w:t>3.   Контроль за исполнением настоящего распоряжения оставляю за собой</w:t>
      </w:r>
      <w:r w:rsidRPr="007C49E5">
        <w:rPr>
          <w:rFonts w:ascii="Times New Roman" w:hAnsi="Times New Roman"/>
          <w:spacing w:val="-15"/>
          <w:sz w:val="24"/>
          <w:szCs w:val="24"/>
        </w:rPr>
        <w:t xml:space="preserve"> .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DF337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7C49E5">
        <w:rPr>
          <w:rFonts w:ascii="Times New Roman" w:hAnsi="Times New Roman"/>
          <w:spacing w:val="-15"/>
          <w:sz w:val="24"/>
          <w:szCs w:val="24"/>
        </w:rPr>
        <w:t>Глава муниципального образования « Шамардановское»</w:t>
      </w:r>
      <w:r w:rsidR="00314B48">
        <w:rPr>
          <w:rFonts w:ascii="Times New Roman" w:hAnsi="Times New Roman"/>
          <w:spacing w:val="-15"/>
          <w:sz w:val="24"/>
          <w:szCs w:val="24"/>
        </w:rPr>
        <w:t xml:space="preserve">                               Н.В.</w:t>
      </w:r>
      <w:r w:rsidR="00DF33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314B48">
        <w:rPr>
          <w:rFonts w:ascii="Times New Roman" w:hAnsi="Times New Roman"/>
          <w:spacing w:val="-15"/>
          <w:sz w:val="24"/>
          <w:szCs w:val="24"/>
        </w:rPr>
        <w:t>Егорова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DF337B" w:rsidRPr="007C49E5" w:rsidRDefault="00DF337B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DF337B" w:rsidRDefault="00DF337B" w:rsidP="007C49E5">
      <w:pPr>
        <w:pStyle w:val="ConsPlusNonformat"/>
        <w:rPr>
          <w:rFonts w:ascii="Times New Roman" w:hAnsi="Times New Roman" w:cs="Times New Roman"/>
          <w:spacing w:val="-15"/>
          <w:sz w:val="24"/>
          <w:szCs w:val="24"/>
        </w:rPr>
      </w:pP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627BE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7C49E5" w:rsidRDefault="00314B48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49E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9E5">
        <w:rPr>
          <w:rFonts w:ascii="Times New Roman" w:hAnsi="Times New Roman" w:cs="Times New Roman"/>
          <w:sz w:val="24"/>
          <w:szCs w:val="24"/>
        </w:rPr>
        <w:t>УТВЕРЖДЕНО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Военный комиссар ( Красногорского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49E5"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и  Юкаменского районов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49E5">
        <w:rPr>
          <w:rFonts w:ascii="Times New Roman" w:hAnsi="Times New Roman" w:cs="Times New Roman"/>
          <w:sz w:val="24"/>
          <w:szCs w:val="24"/>
        </w:rPr>
        <w:t xml:space="preserve">  образования «Шамардановское»                                                      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Удмуртской Республики)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___________ </w:t>
      </w:r>
      <w:proofErr w:type="spellStart"/>
      <w:r w:rsidRPr="007C49E5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7C49E5">
        <w:rPr>
          <w:rFonts w:ascii="Times New Roman" w:hAnsi="Times New Roman" w:cs="Times New Roman"/>
          <w:sz w:val="24"/>
          <w:szCs w:val="24"/>
        </w:rPr>
        <w:t>С.Л.Пыхтеев</w:t>
      </w:r>
      <w:proofErr w:type="spellEnd"/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«____»_____________20</w:t>
      </w:r>
      <w:r w:rsidR="00DE60BB">
        <w:rPr>
          <w:rFonts w:ascii="Times New Roman" w:hAnsi="Times New Roman" w:cs="Times New Roman"/>
          <w:sz w:val="24"/>
          <w:szCs w:val="24"/>
        </w:rPr>
        <w:t>2</w:t>
      </w:r>
      <w:r w:rsidR="00E22B7D">
        <w:rPr>
          <w:rFonts w:ascii="Times New Roman" w:hAnsi="Times New Roman" w:cs="Times New Roman"/>
          <w:sz w:val="24"/>
          <w:szCs w:val="24"/>
        </w:rPr>
        <w:t>1</w:t>
      </w:r>
      <w:r w:rsidRPr="007C49E5">
        <w:rPr>
          <w:rFonts w:ascii="Times New Roman" w:hAnsi="Times New Roman" w:cs="Times New Roman"/>
          <w:sz w:val="24"/>
          <w:szCs w:val="24"/>
        </w:rPr>
        <w:t xml:space="preserve"> г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>«____»__________20___г.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E5" w:rsidRPr="007C49E5" w:rsidRDefault="007C49E5" w:rsidP="007C49E5">
      <w:pPr>
        <w:pStyle w:val="9"/>
        <w:spacing w:line="240" w:lineRule="auto"/>
        <w:jc w:val="both"/>
        <w:rPr>
          <w:sz w:val="24"/>
          <w:szCs w:val="24"/>
        </w:rPr>
      </w:pPr>
      <w:r w:rsidRPr="007C49E5">
        <w:rPr>
          <w:sz w:val="24"/>
          <w:szCs w:val="24"/>
        </w:rPr>
        <w:t xml:space="preserve">                             ПОЛОЖЕНИЕ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z w:val="24"/>
          <w:szCs w:val="24"/>
        </w:rPr>
        <w:t xml:space="preserve">о военном </w:t>
      </w:r>
      <w:proofErr w:type="spellStart"/>
      <w:r w:rsidRPr="007C49E5">
        <w:rPr>
          <w:rFonts w:ascii="Times New Roman" w:hAnsi="Times New Roman"/>
          <w:b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b/>
          <w:sz w:val="24"/>
          <w:szCs w:val="24"/>
        </w:rPr>
        <w:t xml:space="preserve">  администрации муниципального образования «Шамардановское»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b/>
          <w:spacing w:val="-6"/>
          <w:sz w:val="24"/>
          <w:szCs w:val="24"/>
          <w:lang w:val="en-US"/>
        </w:rPr>
        <w:t>I</w:t>
      </w:r>
      <w:r w:rsidRPr="007C49E5">
        <w:rPr>
          <w:rFonts w:ascii="Times New Roman" w:hAnsi="Times New Roman"/>
          <w:b/>
          <w:spacing w:val="-6"/>
          <w:sz w:val="24"/>
          <w:szCs w:val="24"/>
        </w:rPr>
        <w:t>. ОБЩИЕ ПОЛОЖЕНИЯ</w:t>
      </w:r>
    </w:p>
    <w:p w:rsidR="007C49E5" w:rsidRPr="007C49E5" w:rsidRDefault="007C49E5" w:rsidP="006E0943">
      <w:pPr>
        <w:shd w:val="clear" w:color="auto" w:fill="FFFFFF"/>
        <w:tabs>
          <w:tab w:val="left" w:pos="816"/>
          <w:tab w:val="left" w:leader="underscore" w:pos="54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2"/>
          <w:sz w:val="24"/>
          <w:szCs w:val="24"/>
        </w:rPr>
        <w:t>1.1.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Военный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администрации муниципального образования « Шамардановское» (далее</w:t>
      </w:r>
      <w:r w:rsidR="00314B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9E5">
        <w:rPr>
          <w:rFonts w:ascii="Times New Roman" w:hAnsi="Times New Roman"/>
          <w:spacing w:val="-5"/>
          <w:sz w:val="24"/>
          <w:szCs w:val="24"/>
        </w:rPr>
        <w:t>ВУ)</w:t>
      </w:r>
      <w:r w:rsidR="006E09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9E5">
        <w:rPr>
          <w:rFonts w:ascii="Times New Roman" w:hAnsi="Times New Roman"/>
          <w:spacing w:val="-2"/>
          <w:sz w:val="24"/>
          <w:szCs w:val="24"/>
        </w:rPr>
        <w:t>является   структурным   подразделением   администрации   органа   местного с</w:t>
      </w:r>
      <w:r w:rsidRPr="007C49E5">
        <w:rPr>
          <w:rFonts w:ascii="Times New Roman" w:hAnsi="Times New Roman"/>
          <w:sz w:val="24"/>
          <w:szCs w:val="24"/>
        </w:rPr>
        <w:t>амоуправления.</w:t>
      </w:r>
    </w:p>
    <w:p w:rsidR="007C49E5" w:rsidRPr="007C49E5" w:rsidRDefault="007C49E5" w:rsidP="007C49E5">
      <w:pPr>
        <w:numPr>
          <w:ilvl w:val="0"/>
          <w:numId w:val="3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/>
          <w:spacing w:val="-11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ВУ в своей деятельности руководствуется Конституцией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Российской Федерации, федеральными законами Российской Федерации от </w:t>
      </w:r>
      <w:r w:rsidRPr="007C49E5">
        <w:rPr>
          <w:rFonts w:ascii="Times New Roman" w:hAnsi="Times New Roman"/>
          <w:sz w:val="24"/>
          <w:szCs w:val="24"/>
        </w:rPr>
        <w:t xml:space="preserve">31.05.1996 г. № 61-ФЗ «Об обороне», от 26. 02. 1997 г. №31-ФЗ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«О мобилизационной подготовке и мобилизации в Российской Федерации» с изменениями согласно закона от 22. 08. 2004 г. №122, от 28. 03. 1998 г. №53-Ф3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«О воинской обязанности и военной службе», «Положением о воинском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», </w:t>
      </w:r>
      <w:proofErr w:type="spellStart"/>
      <w:r w:rsidRPr="007C49E5">
        <w:rPr>
          <w:rFonts w:ascii="Times New Roman" w:hAnsi="Times New Roman"/>
          <w:sz w:val="24"/>
          <w:szCs w:val="24"/>
        </w:rPr>
        <w:t>утвержденным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27. 11. 2006 г. № 719, от 31. 12. 2005 г. №199-ФЗ « О внесении изменений в </w:t>
      </w:r>
      <w:r w:rsidRPr="007C49E5">
        <w:rPr>
          <w:rFonts w:ascii="Times New Roman" w:hAnsi="Times New Roman"/>
          <w:sz w:val="24"/>
          <w:szCs w:val="24"/>
        </w:rPr>
        <w:t xml:space="preserve">отдельные законодательные акты Российской Федерации в связи с совершенствованием разграничения полномочий, «Инструкцией по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бронированию на период мобилизации и на военное время граждан Российской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Федерации, пребывающих в запасе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Вооруженных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Сил Российской Федерации,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федеральных органах исполнительной власти, имеющих запас, и работающих в </w:t>
      </w:r>
      <w:r w:rsidRPr="007C49E5">
        <w:rPr>
          <w:rFonts w:ascii="Times New Roman" w:hAnsi="Times New Roman"/>
          <w:sz w:val="24"/>
          <w:szCs w:val="24"/>
        </w:rPr>
        <w:t xml:space="preserve">органах государственной власти, органах местного самоуправления и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организациях», законами Московской области. Уставом органа местного самоуправления, иными нормативными правовыми актами органов местного </w:t>
      </w:r>
      <w:r w:rsidRPr="007C49E5">
        <w:rPr>
          <w:rFonts w:ascii="Times New Roman" w:hAnsi="Times New Roman"/>
          <w:sz w:val="24"/>
          <w:szCs w:val="24"/>
        </w:rPr>
        <w:t>самоуправления, а также настоящим Положением.</w:t>
      </w:r>
    </w:p>
    <w:p w:rsidR="007C49E5" w:rsidRPr="007C49E5" w:rsidRDefault="007C49E5" w:rsidP="007C49E5">
      <w:pPr>
        <w:numPr>
          <w:ilvl w:val="0"/>
          <w:numId w:val="3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/>
          <w:spacing w:val="-13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Положение о ВУ утверждается руководителем органа местного </w:t>
      </w:r>
      <w:r w:rsidRPr="007C49E5">
        <w:rPr>
          <w:rFonts w:ascii="Times New Roman" w:hAnsi="Times New Roman"/>
          <w:sz w:val="24"/>
          <w:szCs w:val="24"/>
        </w:rPr>
        <w:t>самоуправления.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b/>
          <w:spacing w:val="-7"/>
          <w:sz w:val="24"/>
          <w:szCs w:val="24"/>
        </w:rPr>
        <w:t>П. ОСНОВНЫЕ ЗАДАЧИ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>2.1. Основными задачами ВУ являются: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2"/>
          <w:sz w:val="24"/>
          <w:szCs w:val="24"/>
        </w:rPr>
        <w:t xml:space="preserve">документальное оформление сведений воинского </w:t>
      </w:r>
      <w:proofErr w:type="spellStart"/>
      <w:r w:rsidRPr="007C49E5">
        <w:rPr>
          <w:rFonts w:ascii="Times New Roman" w:hAnsi="Times New Roman"/>
          <w:spacing w:val="-2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2"/>
          <w:sz w:val="24"/>
          <w:szCs w:val="24"/>
        </w:rPr>
        <w:t xml:space="preserve"> о гражданах </w:t>
      </w:r>
      <w:r w:rsidRPr="007C49E5">
        <w:rPr>
          <w:rFonts w:ascii="Times New Roman" w:hAnsi="Times New Roman"/>
          <w:sz w:val="24"/>
          <w:szCs w:val="24"/>
        </w:rPr>
        <w:t xml:space="preserve">состоящих на воинском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анализ количественного состава и качественного состояния призывных </w:t>
      </w:r>
      <w:r w:rsidRPr="007C49E5">
        <w:rPr>
          <w:rFonts w:ascii="Times New Roman" w:hAnsi="Times New Roman"/>
          <w:sz w:val="24"/>
          <w:szCs w:val="24"/>
        </w:rPr>
        <w:t xml:space="preserve">мобилизационных людских ресурсов для эффективного использования в </w:t>
      </w:r>
      <w:r w:rsidRPr="007C49E5">
        <w:rPr>
          <w:rFonts w:ascii="Times New Roman" w:hAnsi="Times New Roman"/>
          <w:spacing w:val="-4"/>
          <w:sz w:val="24"/>
          <w:szCs w:val="24"/>
        </w:rPr>
        <w:t>интересах обеспечения обороны страны и безопасности государства;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проведение плановой работы по подготовке необходимого количества </w:t>
      </w:r>
      <w:r w:rsidRPr="007C49E5">
        <w:rPr>
          <w:rFonts w:ascii="Times New Roman" w:hAnsi="Times New Roman"/>
          <w:sz w:val="24"/>
          <w:szCs w:val="24"/>
        </w:rPr>
        <w:t xml:space="preserve">военно-обученных граждан, пребывающих в запасе, для обеспечения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мероприятий по переводу </w:t>
      </w:r>
      <w:proofErr w:type="spellStart"/>
      <w:r w:rsidRPr="007C49E5">
        <w:rPr>
          <w:rFonts w:ascii="Times New Roman" w:hAnsi="Times New Roman"/>
          <w:spacing w:val="-3"/>
          <w:sz w:val="24"/>
          <w:szCs w:val="24"/>
        </w:rPr>
        <w:t>Вооруженных</w:t>
      </w:r>
      <w:proofErr w:type="spellEnd"/>
      <w:r w:rsidRPr="007C49E5">
        <w:rPr>
          <w:rFonts w:ascii="Times New Roman" w:hAnsi="Times New Roman"/>
          <w:spacing w:val="-3"/>
          <w:sz w:val="24"/>
          <w:szCs w:val="24"/>
        </w:rPr>
        <w:t xml:space="preserve"> Сил Российской Федерации, других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войск, воинских формирований и органов с мирного на военное время в период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мобилизации и поддержание их укомплектованности на требуемом уровне в </w:t>
      </w:r>
      <w:r w:rsidRPr="007C49E5">
        <w:rPr>
          <w:rFonts w:ascii="Times New Roman" w:hAnsi="Times New Roman"/>
          <w:sz w:val="24"/>
          <w:szCs w:val="24"/>
        </w:rPr>
        <w:t>военное время.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C49E5">
        <w:rPr>
          <w:rFonts w:ascii="Times New Roman" w:hAnsi="Times New Roman"/>
          <w:b/>
          <w:sz w:val="24"/>
          <w:szCs w:val="24"/>
        </w:rPr>
        <w:t>. ФУНКЦИИ</w:t>
      </w:r>
    </w:p>
    <w:p w:rsidR="007C49E5" w:rsidRPr="007C49E5" w:rsidRDefault="007C49E5" w:rsidP="007C49E5">
      <w:pPr>
        <w:shd w:val="clear" w:color="auto" w:fill="FFFFFF"/>
        <w:tabs>
          <w:tab w:val="left" w:pos="850"/>
        </w:tabs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9"/>
          <w:sz w:val="24"/>
          <w:szCs w:val="24"/>
        </w:rPr>
        <w:t>3.1.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Обеспечивать выполнения функций, возложенных на администрацию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 повседневной деятельности по первичному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,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и бронированию, граждан, пребывающих в запасе, из числа работающих в </w:t>
      </w:r>
      <w:r w:rsidRPr="007C49E5">
        <w:rPr>
          <w:rFonts w:ascii="Times New Roman" w:hAnsi="Times New Roman"/>
          <w:sz w:val="24"/>
          <w:szCs w:val="24"/>
        </w:rPr>
        <w:t>администрации органа местного самоуправления;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Осуществлять первичный воинский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граждан, пребывающих в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запасе, и граждан, подлежащих призыву на военную службу, проживающих или </w:t>
      </w:r>
      <w:r w:rsidRPr="007C49E5">
        <w:rPr>
          <w:rFonts w:ascii="Times New Roman" w:hAnsi="Times New Roman"/>
          <w:sz w:val="24"/>
          <w:szCs w:val="24"/>
        </w:rPr>
        <w:t xml:space="preserve">пребывающих (на срок более 3 месяцев) на территории, на которой </w:t>
      </w:r>
      <w:r w:rsidRPr="007C49E5">
        <w:rPr>
          <w:rFonts w:ascii="Times New Roman" w:hAnsi="Times New Roman"/>
          <w:spacing w:val="-4"/>
          <w:sz w:val="24"/>
          <w:szCs w:val="24"/>
        </w:rPr>
        <w:t>осуществляет свою деятельность орган местного самоуправления;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lastRenderedPageBreak/>
        <w:t xml:space="preserve">Выявлять совместно с органами внутренних дел граждан, постоянно или временно проживающих на территории, на которой осуществляет свою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деятельность орган местного самоуправления, обязанных состоять на воинском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8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Вести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организаций, находящихся на территории, на которой </w:t>
      </w:r>
      <w:r w:rsidRPr="007C49E5">
        <w:rPr>
          <w:rFonts w:ascii="Times New Roman" w:hAnsi="Times New Roman"/>
          <w:sz w:val="24"/>
          <w:szCs w:val="24"/>
        </w:rPr>
        <w:t xml:space="preserve">осуществляет свою деятельность орган местного самоуправления, и контролировать ведение в них воинского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8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Сверять не реже одного раза в год документы первичного воинского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с документами воинского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военного комиссариата муниципального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образования, организаций, а также с карточками регистрации или домовыми </w:t>
      </w:r>
      <w:r w:rsidRPr="007C49E5">
        <w:rPr>
          <w:rFonts w:ascii="Times New Roman" w:hAnsi="Times New Roman"/>
          <w:sz w:val="24"/>
          <w:szCs w:val="24"/>
        </w:rPr>
        <w:t>книгами;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По указанию военного комиссариата муниципального образования </w:t>
      </w:r>
      <w:r w:rsidRPr="007C49E5">
        <w:rPr>
          <w:rFonts w:ascii="Times New Roman" w:hAnsi="Times New Roman"/>
          <w:sz w:val="24"/>
          <w:szCs w:val="24"/>
        </w:rPr>
        <w:t>повещать граждан о вызовах в военный комиссариат;</w:t>
      </w:r>
    </w:p>
    <w:p w:rsidR="007C49E5" w:rsidRPr="007C49E5" w:rsidRDefault="007C49E5" w:rsidP="007C49E5">
      <w:pPr>
        <w:shd w:val="clear" w:color="auto" w:fill="FFFFFF"/>
        <w:tabs>
          <w:tab w:val="left" w:pos="965"/>
        </w:tabs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3.7.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Своевременно вносить изменения в сведения, содержащихся в документах первичного воинского </w:t>
      </w:r>
      <w:proofErr w:type="spellStart"/>
      <w:r w:rsidRPr="007C49E5">
        <w:rPr>
          <w:rFonts w:ascii="Times New Roman" w:hAnsi="Times New Roman"/>
          <w:spacing w:val="-3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3"/>
          <w:sz w:val="24"/>
          <w:szCs w:val="24"/>
        </w:rPr>
        <w:t xml:space="preserve">, и в 2-недельный срок сообщать о </w:t>
      </w:r>
      <w:proofErr w:type="spellStart"/>
      <w:r w:rsidRPr="007C49E5">
        <w:rPr>
          <w:rFonts w:ascii="Times New Roman" w:hAnsi="Times New Roman"/>
          <w:sz w:val="24"/>
          <w:szCs w:val="24"/>
        </w:rPr>
        <w:t>внесенных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изменениях в военный комиссариат;</w:t>
      </w:r>
    </w:p>
    <w:p w:rsidR="007C49E5" w:rsidRPr="007C49E5" w:rsidRDefault="007C49E5" w:rsidP="007C49E5">
      <w:pPr>
        <w:shd w:val="clear" w:color="auto" w:fill="FFFFFF"/>
        <w:tabs>
          <w:tab w:val="left" w:pos="840"/>
        </w:tabs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3.8.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Ежегодно представлять в военный комиссариат до 1 ноября списки </w:t>
      </w:r>
      <w:r w:rsidRPr="007C49E5">
        <w:rPr>
          <w:rFonts w:ascii="Times New Roman" w:hAnsi="Times New Roman"/>
          <w:sz w:val="24"/>
          <w:szCs w:val="24"/>
        </w:rPr>
        <w:t xml:space="preserve">юношей 15-ти и 16-ти летнего возраста, а до 1 октября - списки юношей, </w:t>
      </w:r>
      <w:r w:rsidRPr="007C49E5">
        <w:rPr>
          <w:rFonts w:ascii="Times New Roman" w:hAnsi="Times New Roman"/>
          <w:spacing w:val="-7"/>
          <w:sz w:val="24"/>
          <w:szCs w:val="24"/>
        </w:rPr>
        <w:t xml:space="preserve">подлежащих первоначальной постановке на воинский </w:t>
      </w:r>
      <w:proofErr w:type="spellStart"/>
      <w:r w:rsidRPr="007C49E5">
        <w:rPr>
          <w:rFonts w:ascii="Times New Roman" w:hAnsi="Times New Roman"/>
          <w:spacing w:val="-7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7"/>
          <w:sz w:val="24"/>
          <w:szCs w:val="24"/>
        </w:rPr>
        <w:t xml:space="preserve"> в следующем году;</w:t>
      </w:r>
    </w:p>
    <w:p w:rsidR="007C49E5" w:rsidRPr="007C49E5" w:rsidRDefault="007C49E5" w:rsidP="007C49E5">
      <w:pPr>
        <w:shd w:val="clear" w:color="auto" w:fill="FFFFFF"/>
        <w:tabs>
          <w:tab w:val="left" w:pos="922"/>
        </w:tabs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3.9.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Разъяснять должностным лицам организаций и гражданам их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обязанности по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, мобилизационной подготовке и мобилизации,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установленные законодательством Российской Федерации и Положением о воинском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и осуществлять контроль за их исполнением.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7C49E5">
        <w:rPr>
          <w:rFonts w:ascii="Times New Roman" w:hAnsi="Times New Roman"/>
          <w:b/>
          <w:spacing w:val="-3"/>
          <w:sz w:val="24"/>
          <w:szCs w:val="24"/>
        </w:rPr>
        <w:t>. ПРАВА</w:t>
      </w:r>
    </w:p>
    <w:p w:rsidR="007C49E5" w:rsidRPr="007C49E5" w:rsidRDefault="007C49E5" w:rsidP="007C49E5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8"/>
          <w:sz w:val="24"/>
          <w:szCs w:val="24"/>
        </w:rPr>
        <w:t xml:space="preserve">           4.1.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>Для плановой и целенаправленной работы ВУ имеет право:</w:t>
      </w:r>
      <w:r w:rsidRPr="007C49E5">
        <w:rPr>
          <w:rFonts w:ascii="Times New Roman" w:hAnsi="Times New Roman"/>
          <w:spacing w:val="-4"/>
          <w:sz w:val="24"/>
          <w:szCs w:val="24"/>
        </w:rPr>
        <w:br/>
      </w:r>
      <w:r w:rsidRPr="007C49E5">
        <w:rPr>
          <w:rFonts w:ascii="Times New Roman" w:hAnsi="Times New Roman"/>
          <w:spacing w:val="-2"/>
          <w:sz w:val="24"/>
          <w:szCs w:val="24"/>
        </w:rPr>
        <w:t>вносить предложения по запросу и получению в установленном порядке</w:t>
      </w:r>
      <w:r w:rsidRPr="007C49E5">
        <w:rPr>
          <w:rFonts w:ascii="Times New Roman" w:hAnsi="Times New Roman"/>
          <w:sz w:val="24"/>
          <w:szCs w:val="24"/>
        </w:rPr>
        <w:t xml:space="preserve"> необходимых материалов и информации от федеральных органов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государственной власти, органов исполнительной власти субъекта Российской </w:t>
      </w:r>
      <w:r w:rsidRPr="007C49E5">
        <w:rPr>
          <w:rFonts w:ascii="Times New Roman" w:hAnsi="Times New Roman"/>
          <w:spacing w:val="-2"/>
          <w:sz w:val="24"/>
          <w:szCs w:val="24"/>
        </w:rPr>
        <w:t xml:space="preserve">Федерации, органов местного самоуправления, а также от учреждений и </w:t>
      </w:r>
      <w:r w:rsidRPr="007C49E5">
        <w:rPr>
          <w:rFonts w:ascii="Times New Roman" w:hAnsi="Times New Roman"/>
          <w:sz w:val="24"/>
          <w:szCs w:val="24"/>
        </w:rPr>
        <w:t>организаций независимо от организационно-правовых форм и форм собственности;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сводным планам мероприятий и информацию об их выполнении, а также другие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материалы, необходимые для эффективного выполнения возложенных на ВУ </w:t>
      </w:r>
      <w:r w:rsidRPr="007C49E5">
        <w:rPr>
          <w:rFonts w:ascii="Times New Roman" w:hAnsi="Times New Roman"/>
          <w:sz w:val="24"/>
          <w:szCs w:val="24"/>
        </w:rPr>
        <w:t>задач;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создавать информационные базы данных по вопросам,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к </w:t>
      </w:r>
      <w:r w:rsidRPr="007C49E5">
        <w:rPr>
          <w:rFonts w:ascii="Times New Roman" w:hAnsi="Times New Roman"/>
          <w:sz w:val="24"/>
          <w:szCs w:val="24"/>
        </w:rPr>
        <w:t>компетенции ВУ;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выносить на рассмотрение руководителем органа местного </w:t>
      </w:r>
      <w:r w:rsidRPr="007C49E5">
        <w:rPr>
          <w:rFonts w:ascii="Times New Roman" w:hAnsi="Times New Roman"/>
          <w:spacing w:val="-2"/>
          <w:sz w:val="24"/>
          <w:szCs w:val="24"/>
        </w:rPr>
        <w:t xml:space="preserve">самоуправления вопросы о привлечении на договорной основе специалистов </w:t>
      </w:r>
      <w:r w:rsidRPr="007C49E5">
        <w:rPr>
          <w:rFonts w:ascii="Times New Roman" w:hAnsi="Times New Roman"/>
          <w:sz w:val="24"/>
          <w:szCs w:val="24"/>
        </w:rPr>
        <w:t>для осуществления отдельных работ;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организовывать взаимодействие в установленном порядке и обеспечивать </w:t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служебную переписку с федеральными органами исполнительной власти,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органами исполнительной власти субъекта Российской Федерации, органами </w:t>
      </w:r>
      <w:r w:rsidRPr="007C49E5">
        <w:rPr>
          <w:rFonts w:ascii="Times New Roman" w:hAnsi="Times New Roman"/>
          <w:sz w:val="24"/>
          <w:szCs w:val="24"/>
        </w:rPr>
        <w:t xml:space="preserve">местного самоуправления, общественными объединениями, а также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организациями по вопросам,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к компетенции ВУ;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проводить внутренние совещания по вопросам, </w:t>
      </w:r>
      <w:proofErr w:type="spellStart"/>
      <w:r w:rsidRPr="007C49E5">
        <w:rPr>
          <w:rFonts w:ascii="Times New Roman" w:hAnsi="Times New Roman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к компетенции ВУ.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pacing w:val="-1"/>
          <w:sz w:val="24"/>
          <w:szCs w:val="24"/>
          <w:lang w:val="en-US"/>
        </w:rPr>
        <w:t>V</w:t>
      </w:r>
      <w:r w:rsidRPr="007C49E5">
        <w:rPr>
          <w:rFonts w:ascii="Times New Roman" w:hAnsi="Times New Roman"/>
          <w:b/>
          <w:spacing w:val="-1"/>
          <w:sz w:val="24"/>
          <w:szCs w:val="24"/>
        </w:rPr>
        <w:t>. РУКОВОДСТВО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5.1. Возглавляет ВУ 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органа местного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самоуправления.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назначается на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должность и освобождается от должности руководителем органа местного </w:t>
      </w:r>
      <w:r w:rsidRPr="007C49E5">
        <w:rPr>
          <w:rFonts w:ascii="Times New Roman" w:hAnsi="Times New Roman"/>
          <w:sz w:val="24"/>
          <w:szCs w:val="24"/>
        </w:rPr>
        <w:t>самоуправления.</w:t>
      </w:r>
    </w:p>
    <w:p w:rsidR="007C49E5" w:rsidRPr="007C49E5" w:rsidRDefault="007C49E5" w:rsidP="007C49E5">
      <w:pPr>
        <w:shd w:val="clear" w:color="auto" w:fill="FFFFFF"/>
        <w:tabs>
          <w:tab w:val="left" w:pos="0"/>
          <w:tab w:val="left" w:leader="underscore" w:pos="34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 xml:space="preserve">       5.2.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находится в непосредственном подчинении органа местного самоуправления;</w:t>
      </w:r>
    </w:p>
    <w:p w:rsidR="007C49E5" w:rsidRPr="007C49E5" w:rsidRDefault="007C49E5" w:rsidP="00F73019">
      <w:pPr>
        <w:shd w:val="clear" w:color="auto" w:fill="FFFFFF"/>
        <w:tabs>
          <w:tab w:val="left" w:leader="underscore" w:pos="4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      5.3. В случае отсутствия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инспектора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C49E5">
        <w:rPr>
          <w:rFonts w:ascii="Times New Roman" w:hAnsi="Times New Roman"/>
          <w:sz w:val="24"/>
          <w:szCs w:val="24"/>
        </w:rPr>
        <w:t xml:space="preserve">на рабочем месте по уважительным причинам (отпуск, временная нетрудоспособность, командировка) его замещает старший  специалист муниципального образования «Шамардановское» Ермакова Виктория Александровна. </w:t>
      </w:r>
    </w:p>
    <w:p w:rsidR="001410B8" w:rsidRPr="007C49E5" w:rsidRDefault="001410B8" w:rsidP="007C4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10B8" w:rsidRPr="007C49E5" w:rsidSect="003627B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58C"/>
    <w:multiLevelType w:val="singleLevel"/>
    <w:tmpl w:val="D4904C68"/>
    <w:lvl w:ilvl="0">
      <w:start w:val="2"/>
      <w:numFmt w:val="decimal"/>
      <w:lvlText w:val="1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9B2C8B"/>
    <w:multiLevelType w:val="singleLevel"/>
    <w:tmpl w:val="F4C4CE94"/>
    <w:lvl w:ilvl="0">
      <w:start w:val="2"/>
      <w:numFmt w:val="decimal"/>
      <w:lvlText w:val="3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9BF6BAF"/>
    <w:multiLevelType w:val="singleLevel"/>
    <w:tmpl w:val="BC30F10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D"/>
    <w:rsid w:val="00005D24"/>
    <w:rsid w:val="001410B8"/>
    <w:rsid w:val="00194C34"/>
    <w:rsid w:val="00202B53"/>
    <w:rsid w:val="00294F10"/>
    <w:rsid w:val="002F208E"/>
    <w:rsid w:val="00314B48"/>
    <w:rsid w:val="003627BE"/>
    <w:rsid w:val="004354CE"/>
    <w:rsid w:val="00497951"/>
    <w:rsid w:val="00522330"/>
    <w:rsid w:val="00523AFD"/>
    <w:rsid w:val="006E0943"/>
    <w:rsid w:val="007C49E5"/>
    <w:rsid w:val="008C0D07"/>
    <w:rsid w:val="00997DF9"/>
    <w:rsid w:val="009D2165"/>
    <w:rsid w:val="00AB4CDE"/>
    <w:rsid w:val="00D47A87"/>
    <w:rsid w:val="00D94DD0"/>
    <w:rsid w:val="00DE60BB"/>
    <w:rsid w:val="00DF337B"/>
    <w:rsid w:val="00E22B7D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C49E5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exact"/>
      <w:ind w:firstLine="2122"/>
      <w:outlineLvl w:val="8"/>
    </w:pPr>
    <w:rPr>
      <w:rFonts w:ascii="Times New Roman" w:hAnsi="Times New Roman"/>
      <w:b/>
      <w:spacing w:val="-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7C49E5"/>
    <w:rPr>
      <w:rFonts w:ascii="Times New Roman" w:eastAsia="Times New Roman" w:hAnsi="Times New Roman" w:cs="Times New Roman"/>
      <w:b/>
      <w:spacing w:val="-1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C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C49E5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exact"/>
      <w:ind w:firstLine="2122"/>
      <w:outlineLvl w:val="8"/>
    </w:pPr>
    <w:rPr>
      <w:rFonts w:ascii="Times New Roman" w:hAnsi="Times New Roman"/>
      <w:b/>
      <w:spacing w:val="-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7C49E5"/>
    <w:rPr>
      <w:rFonts w:ascii="Times New Roman" w:eastAsia="Times New Roman" w:hAnsi="Times New Roman" w:cs="Times New Roman"/>
      <w:b/>
      <w:spacing w:val="-1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C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2021-03-11T11:52:00Z</cp:lastPrinted>
  <dcterms:created xsi:type="dcterms:W3CDTF">2017-01-31T11:58:00Z</dcterms:created>
  <dcterms:modified xsi:type="dcterms:W3CDTF">2021-03-11T11:52:00Z</dcterms:modified>
</cp:coreProperties>
</file>